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F01575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GS-1506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A82959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Web Smart+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9F3D0B" w:rsidRDefault="00C214EE" w:rsidP="00466959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bookmarkStart w:id="2" w:name="_Toc458758333"/>
      <w:bookmarkStart w:id="3" w:name="_Toc475542906"/>
      <w:bookmarkStart w:id="4" w:name="_Toc475697260"/>
      <w:bookmarkStart w:id="5" w:name="_Toc475697387"/>
      <w:bookmarkStart w:id="6" w:name="_Toc475697477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bookmarkEnd w:id="4"/>
      <w:bookmarkEnd w:id="5"/>
      <w:bookmarkEnd w:id="6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9F3D0B" w:rsidRPr="009F3D0B" w:rsidRDefault="009F3D0B">
      <w:pPr>
        <w:pStyle w:val="11"/>
        <w:rPr>
          <w:color w:val="548DD4"/>
          <w:sz w:val="40"/>
          <w:szCs w:val="22"/>
        </w:rPr>
      </w:pPr>
      <w:hyperlink w:anchor="_Toc475697478" w:history="1">
        <w:r w:rsidRPr="009F3D0B">
          <w:rPr>
            <w:color w:val="548DD4"/>
            <w:sz w:val="40"/>
            <w:szCs w:val="22"/>
          </w:rPr>
          <w:t>Chapter 1</w:t>
        </w:r>
        <w:r w:rsidRPr="009F3D0B">
          <w:rPr>
            <w:color w:val="548DD4"/>
            <w:sz w:val="40"/>
            <w:szCs w:val="22"/>
          </w:rPr>
          <w:tab/>
          <w:t>Introduction</w:t>
        </w:r>
        <w:r w:rsidRPr="009F3D0B">
          <w:rPr>
            <w:webHidden/>
            <w:color w:val="548DD4"/>
            <w:sz w:val="40"/>
            <w:szCs w:val="22"/>
          </w:rPr>
          <w:tab/>
        </w:r>
        <w:r w:rsidRPr="009F3D0B">
          <w:rPr>
            <w:webHidden/>
            <w:color w:val="548DD4"/>
            <w:sz w:val="40"/>
            <w:szCs w:val="22"/>
          </w:rPr>
          <w:fldChar w:fldCharType="begin"/>
        </w:r>
        <w:r w:rsidRPr="009F3D0B">
          <w:rPr>
            <w:webHidden/>
            <w:color w:val="548DD4"/>
            <w:sz w:val="40"/>
            <w:szCs w:val="22"/>
          </w:rPr>
          <w:instrText xml:space="preserve"> PAGEREF _Toc475697478 \h </w:instrText>
        </w:r>
        <w:r w:rsidRPr="009F3D0B">
          <w:rPr>
            <w:webHidden/>
            <w:color w:val="548DD4"/>
            <w:sz w:val="40"/>
            <w:szCs w:val="22"/>
          </w:rPr>
        </w:r>
        <w:r w:rsidRPr="009F3D0B">
          <w:rPr>
            <w:webHidden/>
            <w:color w:val="548DD4"/>
            <w:sz w:val="40"/>
            <w:szCs w:val="22"/>
          </w:rPr>
          <w:fldChar w:fldCharType="separate"/>
        </w:r>
        <w:r w:rsidRPr="009F3D0B">
          <w:rPr>
            <w:webHidden/>
            <w:color w:val="548DD4"/>
            <w:sz w:val="40"/>
            <w:szCs w:val="22"/>
          </w:rPr>
          <w:t>1</w:t>
        </w:r>
        <w:r w:rsidRPr="009F3D0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79" w:history="1">
        <w:r w:rsidRPr="00527392">
          <w:rPr>
            <w:rStyle w:val="af0"/>
            <w:rFonts w:cs="Segoe UI"/>
          </w:rPr>
          <w:t>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80" w:history="1">
        <w:r w:rsidRPr="00527392">
          <w:rPr>
            <w:rStyle w:val="af0"/>
            <w:rFonts w:cs="Segoe UI"/>
          </w:rPr>
          <w:t>Front View of the Switch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81" w:history="1">
        <w:r w:rsidRPr="00527392">
          <w:rPr>
            <w:rStyle w:val="af0"/>
            <w:rFonts w:cs="Segoe UI"/>
          </w:rPr>
          <w:t>Rear View of the Switch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82" w:history="1">
        <w:r w:rsidRPr="00527392">
          <w:rPr>
            <w:rStyle w:val="af0"/>
            <w:rFonts w:cs="Segoe UI"/>
          </w:rPr>
          <w:t>LED Descriptions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83" w:history="1">
        <w:r w:rsidRPr="00527392">
          <w:rPr>
            <w:rStyle w:val="af0"/>
            <w:rFonts w:cs="Segoe UI"/>
          </w:rPr>
          <w:t>Reset Button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F3D0B" w:rsidRPr="009F3D0B" w:rsidRDefault="009F3D0B">
      <w:pPr>
        <w:pStyle w:val="11"/>
        <w:rPr>
          <w:color w:val="548DD4"/>
          <w:sz w:val="40"/>
          <w:szCs w:val="22"/>
        </w:rPr>
      </w:pPr>
      <w:hyperlink w:anchor="_Toc475697484" w:history="1">
        <w:r w:rsidRPr="009F3D0B">
          <w:rPr>
            <w:color w:val="548DD4"/>
            <w:sz w:val="40"/>
            <w:szCs w:val="22"/>
          </w:rPr>
          <w:t>Chapter 2</w:t>
        </w:r>
        <w:r w:rsidRPr="009F3D0B">
          <w:rPr>
            <w:color w:val="548DD4"/>
            <w:sz w:val="40"/>
            <w:szCs w:val="22"/>
          </w:rPr>
          <w:tab/>
          <w:t>Installing the Switch</w:t>
        </w:r>
        <w:r w:rsidRPr="009F3D0B">
          <w:rPr>
            <w:webHidden/>
            <w:color w:val="548DD4"/>
            <w:sz w:val="40"/>
            <w:szCs w:val="22"/>
          </w:rPr>
          <w:tab/>
        </w:r>
        <w:r w:rsidRPr="009F3D0B">
          <w:rPr>
            <w:webHidden/>
            <w:color w:val="548DD4"/>
            <w:sz w:val="40"/>
            <w:szCs w:val="22"/>
          </w:rPr>
          <w:fldChar w:fldCharType="begin"/>
        </w:r>
        <w:r w:rsidRPr="009F3D0B">
          <w:rPr>
            <w:webHidden/>
            <w:color w:val="548DD4"/>
            <w:sz w:val="40"/>
            <w:szCs w:val="22"/>
          </w:rPr>
          <w:instrText xml:space="preserve"> PAGEREF _Toc475697484 \h </w:instrText>
        </w:r>
        <w:r w:rsidRPr="009F3D0B">
          <w:rPr>
            <w:webHidden/>
            <w:color w:val="548DD4"/>
            <w:sz w:val="40"/>
            <w:szCs w:val="22"/>
          </w:rPr>
        </w:r>
        <w:r w:rsidRPr="009F3D0B">
          <w:rPr>
            <w:webHidden/>
            <w:color w:val="548DD4"/>
            <w:sz w:val="40"/>
            <w:szCs w:val="22"/>
          </w:rPr>
          <w:fldChar w:fldCharType="separate"/>
        </w:r>
        <w:r w:rsidRPr="009F3D0B">
          <w:rPr>
            <w:webHidden/>
            <w:color w:val="548DD4"/>
            <w:sz w:val="40"/>
            <w:szCs w:val="22"/>
          </w:rPr>
          <w:t>4</w:t>
        </w:r>
        <w:r w:rsidRPr="009F3D0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85" w:history="1">
        <w:r w:rsidRPr="00527392">
          <w:rPr>
            <w:rStyle w:val="af0"/>
            <w:rFonts w:cs="Segoe UI"/>
          </w:rPr>
          <w:t>Package Contents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86" w:history="1">
        <w:r w:rsidRPr="00527392">
          <w:rPr>
            <w:rStyle w:val="af0"/>
            <w:rFonts w:cs="Segoe UI"/>
          </w:rPr>
          <w:t>Mounting the Switch</w:t>
        </w:r>
        <w:r w:rsidRPr="00527392">
          <w:rPr>
            <w:rStyle w:val="af0"/>
            <w:rFonts w:cs="Segoe UI"/>
            <w:lang w:eastAsia="zh-TW"/>
          </w:rPr>
          <w:t xml:space="preserve"> on Wall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87" w:history="1">
        <w:r w:rsidRPr="00527392">
          <w:rPr>
            <w:rStyle w:val="af0"/>
            <w:rFonts w:cs="Segoe UI"/>
          </w:rPr>
          <w:t>Mounting the Switch on Desk or Shelf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88" w:history="1">
        <w:r w:rsidRPr="00527392">
          <w:rPr>
            <w:rStyle w:val="af0"/>
            <w:rFonts w:cs="Segoe UI"/>
          </w:rPr>
          <w:t xml:space="preserve">Connecting the </w:t>
        </w:r>
        <w:r w:rsidRPr="00527392">
          <w:rPr>
            <w:rStyle w:val="af0"/>
            <w:rFonts w:cs="Segoe UI"/>
            <w:lang w:eastAsia="zh-TW"/>
          </w:rPr>
          <w:t>D</w:t>
        </w:r>
        <w:r w:rsidRPr="00527392">
          <w:rPr>
            <w:rStyle w:val="af0"/>
            <w:rFonts w:cs="Segoe UI"/>
          </w:rPr>
          <w:t xml:space="preserve">C </w:t>
        </w:r>
        <w:r w:rsidRPr="00527392">
          <w:rPr>
            <w:rStyle w:val="af0"/>
            <w:rFonts w:cs="Segoe UI"/>
            <w:lang w:eastAsia="zh-TW"/>
          </w:rPr>
          <w:t>Adapter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89" w:history="1">
        <w:r w:rsidRPr="00527392">
          <w:rPr>
            <w:rStyle w:val="af0"/>
            <w:rFonts w:cs="Segoe UI"/>
          </w:rPr>
          <w:t>Installing SFP Modules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F3D0B" w:rsidRPr="009F3D0B" w:rsidRDefault="009F3D0B">
      <w:pPr>
        <w:pStyle w:val="11"/>
        <w:rPr>
          <w:color w:val="548DD4"/>
          <w:sz w:val="40"/>
          <w:szCs w:val="22"/>
        </w:rPr>
      </w:pPr>
      <w:hyperlink w:anchor="_Toc475697490" w:history="1">
        <w:r w:rsidRPr="009F3D0B">
          <w:rPr>
            <w:color w:val="548DD4"/>
            <w:sz w:val="40"/>
            <w:szCs w:val="22"/>
          </w:rPr>
          <w:t>Chapter 3</w:t>
        </w:r>
        <w:r w:rsidRPr="009F3D0B">
          <w:rPr>
            <w:color w:val="548DD4"/>
            <w:sz w:val="40"/>
            <w:szCs w:val="22"/>
          </w:rPr>
          <w:tab/>
          <w:t>Initial Configuration of Switch</w:t>
        </w:r>
        <w:r w:rsidRPr="009F3D0B">
          <w:rPr>
            <w:webHidden/>
            <w:color w:val="548DD4"/>
            <w:sz w:val="40"/>
            <w:szCs w:val="22"/>
          </w:rPr>
          <w:tab/>
        </w:r>
        <w:r w:rsidRPr="009F3D0B">
          <w:rPr>
            <w:webHidden/>
            <w:color w:val="548DD4"/>
            <w:sz w:val="40"/>
            <w:szCs w:val="22"/>
          </w:rPr>
          <w:fldChar w:fldCharType="begin"/>
        </w:r>
        <w:r w:rsidRPr="009F3D0B">
          <w:rPr>
            <w:webHidden/>
            <w:color w:val="548DD4"/>
            <w:sz w:val="40"/>
            <w:szCs w:val="22"/>
          </w:rPr>
          <w:instrText xml:space="preserve"> PAGEREF _Toc475697490 \h </w:instrText>
        </w:r>
        <w:r w:rsidRPr="009F3D0B">
          <w:rPr>
            <w:webHidden/>
            <w:color w:val="548DD4"/>
            <w:sz w:val="40"/>
            <w:szCs w:val="22"/>
          </w:rPr>
        </w:r>
        <w:r w:rsidRPr="009F3D0B">
          <w:rPr>
            <w:webHidden/>
            <w:color w:val="548DD4"/>
            <w:sz w:val="40"/>
            <w:szCs w:val="22"/>
          </w:rPr>
          <w:fldChar w:fldCharType="separate"/>
        </w:r>
        <w:r w:rsidRPr="009F3D0B">
          <w:rPr>
            <w:webHidden/>
            <w:color w:val="548DD4"/>
            <w:sz w:val="40"/>
            <w:szCs w:val="22"/>
          </w:rPr>
          <w:t>7</w:t>
        </w:r>
        <w:r w:rsidRPr="009F3D0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91" w:history="1">
        <w:r w:rsidRPr="00527392">
          <w:rPr>
            <w:rStyle w:val="af0"/>
            <w:rFonts w:cs="Segoe UI"/>
          </w:rPr>
          <w:t>Initial Switch Configuration Using Web Browsers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F3D0B" w:rsidRDefault="009F3D0B">
      <w:pPr>
        <w:pStyle w:val="21"/>
        <w:ind w:left="2266"/>
        <w:rPr>
          <w:sz w:val="24"/>
          <w:lang w:eastAsia="zh-TW"/>
        </w:rPr>
      </w:pPr>
      <w:hyperlink w:anchor="_Toc475697492" w:history="1">
        <w:r w:rsidRPr="00527392">
          <w:rPr>
            <w:rStyle w:val="af0"/>
            <w:rFonts w:cs="Segoe UI"/>
          </w:rPr>
          <w:t>Initial Switch Configuration Procedure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_Toc475697492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F3D0B" w:rsidRPr="009F3D0B" w:rsidRDefault="009F3D0B">
      <w:pPr>
        <w:pStyle w:val="11"/>
        <w:rPr>
          <w:color w:val="548DD4"/>
          <w:sz w:val="40"/>
          <w:szCs w:val="22"/>
        </w:rPr>
      </w:pPr>
      <w:hyperlink w:anchor="_Toc475697493" w:history="1">
        <w:r w:rsidRPr="009F3D0B">
          <w:rPr>
            <w:color w:val="548DD4"/>
            <w:sz w:val="40"/>
            <w:szCs w:val="22"/>
          </w:rPr>
          <w:t>Chapter 4</w:t>
        </w:r>
        <w:r w:rsidRPr="009F3D0B">
          <w:rPr>
            <w:color w:val="548DD4"/>
            <w:sz w:val="40"/>
            <w:szCs w:val="22"/>
          </w:rPr>
          <w:tab/>
          <w:t>Troubleshooting</w:t>
        </w:r>
        <w:r w:rsidRPr="009F3D0B">
          <w:rPr>
            <w:webHidden/>
            <w:color w:val="548DD4"/>
            <w:sz w:val="40"/>
            <w:szCs w:val="22"/>
          </w:rPr>
          <w:tab/>
        </w:r>
        <w:r w:rsidRPr="009F3D0B">
          <w:rPr>
            <w:webHidden/>
            <w:color w:val="548DD4"/>
            <w:sz w:val="40"/>
            <w:szCs w:val="22"/>
          </w:rPr>
          <w:fldChar w:fldCharType="begin"/>
        </w:r>
        <w:r w:rsidRPr="009F3D0B">
          <w:rPr>
            <w:webHidden/>
            <w:color w:val="548DD4"/>
            <w:sz w:val="40"/>
            <w:szCs w:val="22"/>
          </w:rPr>
          <w:instrText xml:space="preserve"> PAGEREF _Toc475697493 \h </w:instrText>
        </w:r>
        <w:r w:rsidRPr="009F3D0B">
          <w:rPr>
            <w:webHidden/>
            <w:color w:val="548DD4"/>
            <w:sz w:val="40"/>
            <w:szCs w:val="22"/>
          </w:rPr>
        </w:r>
        <w:r w:rsidRPr="009F3D0B">
          <w:rPr>
            <w:webHidden/>
            <w:color w:val="548DD4"/>
            <w:sz w:val="40"/>
            <w:szCs w:val="22"/>
          </w:rPr>
          <w:fldChar w:fldCharType="separate"/>
        </w:r>
        <w:r w:rsidRPr="009F3D0B">
          <w:rPr>
            <w:webHidden/>
            <w:color w:val="548DD4"/>
            <w:sz w:val="40"/>
            <w:szCs w:val="22"/>
          </w:rPr>
          <w:t>10</w:t>
        </w:r>
        <w:r w:rsidRPr="009F3D0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  <w:bookmarkStart w:id="7" w:name="_GoBack"/>
      <w:bookmarkEnd w:id="7"/>
    </w:p>
    <w:bookmarkStart w:id="8" w:name="_Toc300762231"/>
    <w:bookmarkStart w:id="9" w:name="_Toc441507501"/>
    <w:bookmarkStart w:id="10" w:name="_Toc475697478"/>
    <w:p w:rsidR="00E61F33" w:rsidRPr="00874EDA" w:rsidRDefault="003E5CB8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32BBA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8"/>
      <w:bookmarkEnd w:id="9"/>
      <w:r w:rsidR="00EF2FD6" w:rsidRPr="00874EDA">
        <w:rPr>
          <w:rFonts w:cs="Segoe UI"/>
          <w:sz w:val="56"/>
          <w:szCs w:val="52"/>
        </w:rPr>
        <w:t>on</w:t>
      </w:r>
      <w:bookmarkEnd w:id="10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300762232"/>
      <w:bookmarkStart w:id="12" w:name="_Toc441507502"/>
      <w:bookmarkStart w:id="13" w:name="_Toc475697479"/>
      <w:r w:rsidRPr="00874EDA">
        <w:rPr>
          <w:rFonts w:cs="Segoe UI"/>
          <w:sz w:val="44"/>
        </w:rPr>
        <w:t>O</w:t>
      </w:r>
      <w:bookmarkEnd w:id="11"/>
      <w:bookmarkEnd w:id="12"/>
      <w:r w:rsidR="00757455" w:rsidRPr="00874EDA">
        <w:rPr>
          <w:rFonts w:cs="Segoe UI"/>
          <w:sz w:val="44"/>
        </w:rPr>
        <w:t>verview</w:t>
      </w:r>
      <w:bookmarkEnd w:id="13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F01575">
        <w:rPr>
          <w:rFonts w:ascii="Segoe UI" w:hAnsi="Segoe UI" w:cs="Segoe UI"/>
          <w:bCs/>
          <w:color w:val="000000" w:themeColor="text1"/>
          <w:sz w:val="28"/>
          <w:szCs w:val="28"/>
        </w:rPr>
        <w:t>GS-1506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3E4B55">
        <w:rPr>
          <w:rFonts w:ascii="Segoe UI" w:hAnsi="Segoe UI" w:cs="Segoe UI"/>
          <w:bCs/>
          <w:color w:val="000000" w:themeColor="text1"/>
          <w:sz w:val="28"/>
          <w:szCs w:val="28"/>
        </w:rPr>
        <w:t>6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Web Smart+ </w:t>
      </w:r>
      <w:proofErr w:type="spellStart"/>
      <w:r w:rsidR="001C0F1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Pr="00C325F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16"/>
          <w:szCs w:val="16"/>
        </w:rPr>
      </w:pPr>
    </w:p>
    <w:p w:rsidR="00DE50D1" w:rsidRPr="00C325F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16"/>
          <w:szCs w:val="16"/>
        </w:rPr>
        <w:sectPr w:rsidR="00DE50D1" w:rsidRPr="00C325F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12612B" w:rsidRPr="00F01575" w:rsidRDefault="00D90E4A" w:rsidP="00F01575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4" w:name="_Toc47569748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4"/>
    </w:p>
    <w:p w:rsidR="00F01575" w:rsidRPr="009B6F23" w:rsidRDefault="00F01575" w:rsidP="00F01575">
      <w:pPr>
        <w:jc w:val="center"/>
        <w:rPr>
          <w:rFonts w:ascii="Segoe UI" w:hAnsi="Segoe UI" w:cs="Segoe UI"/>
          <w:sz w:val="18"/>
        </w:rPr>
        <w:sectPr w:rsidR="00F01575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ascii="Segoe UI" w:hAnsi="Segoe UI" w:cs="Segoe UI" w:hint="eastAsia"/>
          <w:noProof/>
          <w:sz w:val="18"/>
        </w:rPr>
        <w:drawing>
          <wp:inline distT="0" distB="0" distL="0" distR="0">
            <wp:extent cx="5617475" cy="1731268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S-1506_front_0218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F015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5" w:name="_Toc475697481"/>
      <w:r w:rsidRPr="00491CDA">
        <w:rPr>
          <w:rFonts w:cs="Segoe UI"/>
          <w:sz w:val="44"/>
        </w:rPr>
        <w:t>Rear View of the Switch</w:t>
      </w:r>
      <w:bookmarkEnd w:id="15"/>
    </w:p>
    <w:p w:rsidR="00951B04" w:rsidRDefault="00F01575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0" b="317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S-1506_back_0218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575" w:rsidRPr="00C325F3" w:rsidRDefault="00DE50D1" w:rsidP="00C325F3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6" w:name="_Toc475697482"/>
      <w:r w:rsidRPr="00874EDA">
        <w:rPr>
          <w:rFonts w:cs="Segoe UI"/>
          <w:sz w:val="44"/>
        </w:rPr>
        <w:lastRenderedPageBreak/>
        <w:t>LED Descriptions</w:t>
      </w:r>
      <w:bookmarkEnd w:id="16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3E63D3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 up correctly or</w:t>
      </w:r>
      <w:r w:rsidR="001C0F16">
        <w:rPr>
          <w:rFonts w:ascii="Segoe UI" w:hAnsi="Segoe UI" w:cs="Segoe UI"/>
          <w:color w:val="000000"/>
          <w:spacing w:val="1"/>
          <w:sz w:val="28"/>
          <w:szCs w:val="20"/>
        </w:rPr>
        <w:t xml:space="preserve"> not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1C0F16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AA6EDE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新細明體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新細明體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新細明體" w:hAnsi="Segoe UI" w:cs="Segoe UI"/>
                <w:color w:val="000000"/>
              </w:rPr>
              <w:t>he switch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is not receiving power.</w:t>
            </w:r>
          </w:p>
        </w:tc>
      </w:tr>
    </w:tbl>
    <w:p w:rsidR="009B2456" w:rsidRPr="00AA6EDE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DE50D1" w:rsidRPr="00FD2E0E" w:rsidRDefault="001C0F1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 w:hint="eastAsia"/>
          <w:bCs/>
          <w:sz w:val="28"/>
          <w:szCs w:val="28"/>
        </w:rPr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1C0F16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1C0F16">
        <w:trPr>
          <w:trHeight w:val="3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1C0F16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1C0F16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7" w:name="_Toc475697483"/>
      <w:r w:rsidRPr="0028433C">
        <w:rPr>
          <w:rFonts w:cs="Segoe UI"/>
          <w:sz w:val="44"/>
        </w:rPr>
        <w:t>Reset Button</w:t>
      </w:r>
      <w:bookmarkEnd w:id="17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E75CD8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新細明體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ALL  LEDs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Stay ON</w:t>
            </w:r>
          </w:p>
        </w:tc>
      </w:tr>
    </w:tbl>
    <w:bookmarkStart w:id="18" w:name="_Toc300762237"/>
    <w:bookmarkStart w:id="19" w:name="_Toc441507505"/>
    <w:bookmarkStart w:id="20" w:name="_Toc475697484"/>
    <w:p w:rsidR="00BB3661" w:rsidRPr="00874EDA" w:rsidRDefault="003E5CB8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8870A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8"/>
      <w:bookmarkEnd w:id="19"/>
      <w:r w:rsidR="000E24CC" w:rsidRPr="00874EDA">
        <w:rPr>
          <w:rFonts w:cs="Segoe UI"/>
          <w:sz w:val="56"/>
          <w:szCs w:val="52"/>
        </w:rPr>
        <w:t>witch</w:t>
      </w:r>
      <w:bookmarkEnd w:id="20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1" w:name="_Toc475697485"/>
      <w:r w:rsidRPr="00874EDA">
        <w:rPr>
          <w:rFonts w:cs="Segoe UI"/>
          <w:sz w:val="44"/>
          <w:szCs w:val="44"/>
        </w:rPr>
        <w:t>Package Contents</w:t>
      </w:r>
      <w:bookmarkEnd w:id="21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357A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D</w:t>
      </w:r>
      <w:r w:rsidR="00306E95"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C </w:t>
      </w:r>
      <w:r w:rsidR="00301857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Adapter 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C014C" w:rsidRPr="00874EDA" w:rsidRDefault="000C014C" w:rsidP="000C014C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2" w:name="_Toc453946859"/>
      <w:bookmarkStart w:id="23" w:name="_Toc475697486"/>
      <w:r w:rsidRPr="00352835">
        <w:rPr>
          <w:rFonts w:cs="Segoe UI"/>
          <w:sz w:val="44"/>
          <w:szCs w:val="44"/>
        </w:rPr>
        <w:t>Mounting the Switch</w:t>
      </w:r>
      <w:r w:rsidR="008E0CCE">
        <w:rPr>
          <w:rFonts w:cs="Segoe UI" w:hint="eastAsia"/>
          <w:sz w:val="44"/>
          <w:szCs w:val="44"/>
          <w:lang w:eastAsia="zh-TW"/>
        </w:rPr>
        <w:t xml:space="preserve"> on W</w:t>
      </w:r>
      <w:r>
        <w:rPr>
          <w:rFonts w:cs="Segoe UI" w:hint="eastAsia"/>
          <w:sz w:val="44"/>
          <w:szCs w:val="44"/>
          <w:lang w:eastAsia="zh-TW"/>
        </w:rPr>
        <w:t>all</w:t>
      </w:r>
      <w:bookmarkEnd w:id="22"/>
      <w:bookmarkEnd w:id="23"/>
    </w:p>
    <w:p w:rsidR="000C014C" w:rsidRPr="00874EDA" w:rsidRDefault="000C014C" w:rsidP="003E754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Default="000C014C" w:rsidP="00AA3FBF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AA3FBF"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D83D1B">
        <w:rPr>
          <w:rFonts w:ascii="Segoe UI" w:hAnsi="Segoe UI" w:cs="Segoe UI"/>
          <w:bCs/>
          <w:sz w:val="28"/>
          <w:szCs w:val="28"/>
        </w:rPr>
        <w:t xml:space="preserve">stall user-supplied screws on </w:t>
      </w:r>
      <w:r w:rsidR="00AA3FBF">
        <w:rPr>
          <w:rFonts w:ascii="Segoe UI" w:hAnsi="Segoe UI" w:cs="Segoe UI"/>
          <w:bCs/>
          <w:sz w:val="28"/>
          <w:szCs w:val="28"/>
        </w:rPr>
        <w:t xml:space="preserve">the appropriate location on the </w:t>
      </w:r>
      <w:r w:rsidRPr="00D83D1B">
        <w:rPr>
          <w:rFonts w:ascii="Segoe UI" w:hAnsi="Segoe UI" w:cs="Segoe UI"/>
          <w:bCs/>
          <w:sz w:val="28"/>
          <w:szCs w:val="28"/>
        </w:rPr>
        <w:t xml:space="preserve">all, </w:t>
      </w:r>
      <w:r>
        <w:rPr>
          <w:rFonts w:ascii="Segoe UI" w:hAnsi="Segoe UI" w:cs="Segoe UI" w:hint="eastAsia"/>
          <w:bCs/>
          <w:sz w:val="28"/>
          <w:szCs w:val="28"/>
        </w:rPr>
        <w:t>a</w:t>
      </w:r>
      <w:r w:rsidRPr="00BE6762">
        <w:rPr>
          <w:rFonts w:ascii="Segoe UI" w:hAnsi="Segoe UI" w:cs="Segoe UI"/>
          <w:bCs/>
          <w:sz w:val="28"/>
          <w:szCs w:val="28"/>
        </w:rPr>
        <w:t>nd be aware of the dimensional limitation of the screws</w:t>
      </w:r>
      <w:r>
        <w:rPr>
          <w:rFonts w:ascii="Segoe UI" w:hAnsi="Segoe UI" w:cs="Segoe UI" w:hint="eastAsia"/>
          <w:bCs/>
          <w:sz w:val="28"/>
          <w:szCs w:val="28"/>
        </w:rPr>
        <w:t>.</w:t>
      </w:r>
      <w:r w:rsidRPr="00BE6762">
        <w:rPr>
          <w:rFonts w:ascii="Segoe UI" w:hAnsi="Segoe UI" w:cs="Segoe UI"/>
          <w:bCs/>
          <w:sz w:val="28"/>
          <w:szCs w:val="28"/>
        </w:rPr>
        <w:t xml:space="preserve"> </w:t>
      </w:r>
    </w:p>
    <w:p w:rsidR="000C014C" w:rsidRPr="00BE6762" w:rsidRDefault="000C014C" w:rsidP="001432C2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drawing>
          <wp:inline distT="0" distB="0" distL="0" distR="0">
            <wp:extent cx="3060198" cy="2014732"/>
            <wp:effectExtent l="0" t="0" r="0" b="0"/>
            <wp:docPr id="6" name="圖片 5" descr="Wall Mount_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F5034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3: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Install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screws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0C014C" w:rsidRPr="00DE50D1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F703D8">
        <w:rPr>
          <w:rFonts w:ascii="Segoe UI" w:hAnsi="Segoe UI" w:cs="Segoe UI"/>
          <w:bCs/>
          <w:sz w:val="28"/>
          <w:szCs w:val="28"/>
        </w:rPr>
        <w:t xml:space="preserve">make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0C014C" w:rsidRDefault="000C014C" w:rsidP="001432C2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0" t="0" r="0" b="0"/>
            <wp:docPr id="7" name="圖片 6" descr="Wall Mount_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B2456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switch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DF640E" w:rsidRPr="000C014C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7569748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4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3357A5" w:rsidP="00491CDA">
      <w:pPr>
        <w:pStyle w:val="2"/>
        <w:adjustRightInd w:val="0"/>
        <w:snapToGrid w:val="0"/>
        <w:spacing w:before="120"/>
        <w:rPr>
          <w:rFonts w:cs="Segoe UI" w:hint="eastAsia"/>
          <w:sz w:val="44"/>
          <w:szCs w:val="44"/>
          <w:lang w:eastAsia="zh-TW"/>
        </w:rPr>
      </w:pPr>
      <w:bookmarkStart w:id="25" w:name="_Toc475697488"/>
      <w:r>
        <w:rPr>
          <w:rFonts w:cs="Segoe UI"/>
          <w:sz w:val="44"/>
          <w:szCs w:val="44"/>
        </w:rPr>
        <w:t xml:space="preserve">Connecting the </w:t>
      </w:r>
      <w:r>
        <w:rPr>
          <w:rFonts w:cs="Segoe UI" w:hint="eastAsia"/>
          <w:sz w:val="44"/>
          <w:szCs w:val="44"/>
          <w:lang w:eastAsia="zh-TW"/>
        </w:rPr>
        <w:t>D</w:t>
      </w:r>
      <w:r w:rsidR="00ED1531" w:rsidRPr="00352835">
        <w:rPr>
          <w:rFonts w:cs="Segoe UI"/>
          <w:sz w:val="44"/>
          <w:szCs w:val="44"/>
        </w:rPr>
        <w:t xml:space="preserve">C </w:t>
      </w:r>
      <w:r w:rsidR="00C95F53">
        <w:rPr>
          <w:rFonts w:cs="Segoe UI" w:hint="eastAsia"/>
          <w:sz w:val="44"/>
          <w:szCs w:val="44"/>
          <w:lang w:eastAsia="zh-TW"/>
        </w:rPr>
        <w:t>Adapter</w:t>
      </w:r>
      <w:bookmarkEnd w:id="25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3357A5">
        <w:rPr>
          <w:rFonts w:ascii="Segoe UI" w:hAnsi="Segoe UI" w:cs="Segoe UI"/>
          <w:bCs/>
          <w:sz w:val="28"/>
          <w:szCs w:val="28"/>
        </w:rPr>
        <w:t xml:space="preserve">the </w:t>
      </w:r>
      <w:r w:rsidR="003357A5">
        <w:rPr>
          <w:rFonts w:ascii="Segoe UI" w:hAnsi="Segoe UI" w:cs="Segoe UI" w:hint="eastAsia"/>
          <w:bCs/>
          <w:sz w:val="28"/>
          <w:szCs w:val="28"/>
        </w:rPr>
        <w:t>D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C </w:t>
      </w:r>
      <w:r w:rsidR="00C95F53">
        <w:rPr>
          <w:rFonts w:ascii="Segoe UI" w:hAnsi="Segoe UI" w:cs="Segoe UI" w:hint="eastAsia"/>
          <w:bCs/>
          <w:sz w:val="28"/>
          <w:szCs w:val="28"/>
        </w:rPr>
        <w:t>Adapter</w:t>
      </w:r>
      <w:r w:rsidR="00C95F53">
        <w:rPr>
          <w:rFonts w:ascii="Segoe UI" w:hAnsi="Segoe UI" w:cs="Segoe UI"/>
          <w:bCs/>
          <w:sz w:val="28"/>
          <w:szCs w:val="28"/>
        </w:rPr>
        <w:t xml:space="preserve"> to</w:t>
      </w:r>
      <w:r w:rsidR="00C95F53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6B0974" w:rsidRPr="00874EDA" w:rsidRDefault="00090F19" w:rsidP="00C95F5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C6F6B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70400" cy="1696667"/>
            <wp:effectExtent l="0" t="0" r="190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C Powe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00" cy="169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8C69F5" w:rsidRPr="00951B04" w:rsidRDefault="00DE50D1" w:rsidP="008C69F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3357A5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 w:rsidR="003357A5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 </w:t>
      </w:r>
      <w:r w:rsidR="008C69F5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Adapter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6" w:name="_Toc475697489"/>
      <w:r w:rsidRPr="00352835">
        <w:rPr>
          <w:rFonts w:cs="Segoe UI"/>
          <w:sz w:val="44"/>
          <w:szCs w:val="44"/>
        </w:rPr>
        <w:t>Installing SFP Modules</w:t>
      </w:r>
      <w:bookmarkEnd w:id="26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3F2EBD" w:rsidRDefault="003F2EBD" w:rsidP="003F2EBD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3F2EBD" w:rsidRPr="00E660DD" w:rsidRDefault="003F2EBD" w:rsidP="003F2EBD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081C6D" w:rsidRPr="00874EDA" w:rsidRDefault="00081C6D" w:rsidP="00972A3B">
      <w:pPr>
        <w:spacing w:after="200" w:line="276" w:lineRule="auto"/>
        <w:rPr>
          <w:rFonts w:ascii="Segoe UI" w:hAnsi="Segoe UI" w:cs="Segoe UI" w:hint="eastAsia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7" w:name="_Toc475697490"/>
      <w:r w:rsidRPr="00874EDA">
        <w:rPr>
          <w:rFonts w:cs="Segoe UI"/>
          <w:sz w:val="56"/>
          <w:szCs w:val="52"/>
        </w:rPr>
        <w:lastRenderedPageBreak/>
        <w:t>Chapter 3</w:t>
      </w:r>
      <w:r w:rsidR="003E5CB8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A60EF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7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8" w:name="_Toc475697491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8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9" w:name="_Toc475697492"/>
      <w:r w:rsidRPr="00874EDA">
        <w:rPr>
          <w:rFonts w:cs="Segoe UI"/>
          <w:sz w:val="44"/>
          <w:szCs w:val="44"/>
        </w:rPr>
        <w:t>Initial Switch Configuration Procedure</w:t>
      </w:r>
      <w:bookmarkEnd w:id="29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lastRenderedPageBreak/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2E2055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lastRenderedPageBreak/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9225C2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E75CD8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30" w:name="_Toc441507508"/>
    <w:bookmarkStart w:id="31" w:name="_Toc475697493"/>
    <w:p w:rsidR="00420368" w:rsidRPr="00874EDA" w:rsidRDefault="003E5CB8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EB201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30"/>
      <w:r w:rsidR="005906D1" w:rsidRPr="00874EDA">
        <w:rPr>
          <w:rFonts w:cs="Segoe UI"/>
          <w:sz w:val="56"/>
          <w:lang w:eastAsia="zh-TW"/>
        </w:rPr>
        <w:t>g</w:t>
      </w:r>
      <w:bookmarkEnd w:id="31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E75CD8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0"/>
        <w:gridCol w:w="5394"/>
      </w:tblGrid>
      <w:tr w:rsidR="001B3581" w:rsidRPr="009D4A41" w:rsidTr="00265527">
        <w:trPr>
          <w:trHeight w:val="440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265527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SYSTEM LED is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265527">
        <w:trPr>
          <w:trHeight w:val="190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Port Status LED i</w:t>
            </w:r>
            <w:r w:rsidR="00265527">
              <w:rPr>
                <w:rFonts w:ascii="Segoe UI" w:eastAsia="新細明體" w:hAnsi="Segoe UI" w:cs="Segoe UI"/>
                <w:color w:val="000000"/>
              </w:rPr>
              <w:t>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265527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19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55" w:rsidRDefault="002E2055" w:rsidP="00431C69">
      <w:r>
        <w:separator/>
      </w:r>
    </w:p>
  </w:endnote>
  <w:endnote w:type="continuationSeparator" w:id="0">
    <w:p w:rsidR="002E2055" w:rsidRDefault="002E2055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6418B" w:rsidRDefault="0036418B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0B" w:rsidRPr="009F3D0B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6418B" w:rsidRDefault="0036418B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0B" w:rsidRPr="009F3D0B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8B" w:rsidRDefault="0036418B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5527">
      <w:rPr>
        <w:rStyle w:val="a8"/>
        <w:noProof/>
      </w:rPr>
      <w:t>12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55" w:rsidRDefault="002E2055" w:rsidP="00431C69">
      <w:r>
        <w:separator/>
      </w:r>
    </w:p>
  </w:footnote>
  <w:footnote w:type="continuationSeparator" w:id="0">
    <w:p w:rsidR="002E2055" w:rsidRDefault="002E2055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8B" w:rsidRDefault="0036418B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795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0F16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3BB1"/>
    <w:rsid w:val="00234543"/>
    <w:rsid w:val="002357CC"/>
    <w:rsid w:val="0024222F"/>
    <w:rsid w:val="0024261F"/>
    <w:rsid w:val="002518E1"/>
    <w:rsid w:val="002529C1"/>
    <w:rsid w:val="00265527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E2055"/>
    <w:rsid w:val="002F06AF"/>
    <w:rsid w:val="002F0B29"/>
    <w:rsid w:val="002F27C1"/>
    <w:rsid w:val="002F5810"/>
    <w:rsid w:val="00301857"/>
    <w:rsid w:val="0030235E"/>
    <w:rsid w:val="00304177"/>
    <w:rsid w:val="0030456F"/>
    <w:rsid w:val="00306E95"/>
    <w:rsid w:val="00307135"/>
    <w:rsid w:val="00321BB9"/>
    <w:rsid w:val="00324FF8"/>
    <w:rsid w:val="003357A5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418B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4B55"/>
    <w:rsid w:val="003E5CB8"/>
    <w:rsid w:val="003E63D3"/>
    <w:rsid w:val="003E754C"/>
    <w:rsid w:val="003E7BA4"/>
    <w:rsid w:val="003F0475"/>
    <w:rsid w:val="003F2EBD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66959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0046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A7F57"/>
    <w:rsid w:val="005B412C"/>
    <w:rsid w:val="005B6D12"/>
    <w:rsid w:val="005C3694"/>
    <w:rsid w:val="005D0F3A"/>
    <w:rsid w:val="005D2B83"/>
    <w:rsid w:val="005D7EBB"/>
    <w:rsid w:val="005E5B8A"/>
    <w:rsid w:val="005F0382"/>
    <w:rsid w:val="005F054E"/>
    <w:rsid w:val="005F2600"/>
    <w:rsid w:val="005F2EA3"/>
    <w:rsid w:val="00600D29"/>
    <w:rsid w:val="006013E7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C6F6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2B4F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69F5"/>
    <w:rsid w:val="008C7258"/>
    <w:rsid w:val="008E0CCE"/>
    <w:rsid w:val="008E208E"/>
    <w:rsid w:val="008E487A"/>
    <w:rsid w:val="008F2021"/>
    <w:rsid w:val="008F61BD"/>
    <w:rsid w:val="00901B9E"/>
    <w:rsid w:val="00902EC4"/>
    <w:rsid w:val="00906287"/>
    <w:rsid w:val="0091193E"/>
    <w:rsid w:val="00913568"/>
    <w:rsid w:val="009225C2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61CD0"/>
    <w:rsid w:val="0096368E"/>
    <w:rsid w:val="00965A7E"/>
    <w:rsid w:val="00967B7C"/>
    <w:rsid w:val="009714AF"/>
    <w:rsid w:val="00972A3B"/>
    <w:rsid w:val="00973B9E"/>
    <w:rsid w:val="00975C32"/>
    <w:rsid w:val="00981477"/>
    <w:rsid w:val="009917A0"/>
    <w:rsid w:val="00992C91"/>
    <w:rsid w:val="00996AE3"/>
    <w:rsid w:val="00996F19"/>
    <w:rsid w:val="009A40C1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D782D"/>
    <w:rsid w:val="009F0FA4"/>
    <w:rsid w:val="009F18E0"/>
    <w:rsid w:val="009F24A6"/>
    <w:rsid w:val="009F3D0B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25F3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5F53"/>
    <w:rsid w:val="00C97971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3939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5A2A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0547"/>
    <w:rsid w:val="00E546BF"/>
    <w:rsid w:val="00E5532B"/>
    <w:rsid w:val="00E55F7B"/>
    <w:rsid w:val="00E60330"/>
    <w:rsid w:val="00E61F33"/>
    <w:rsid w:val="00E67E45"/>
    <w:rsid w:val="00E71F23"/>
    <w:rsid w:val="00E72943"/>
    <w:rsid w:val="00E75CD8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E6227"/>
    <w:rsid w:val="00EF0DBE"/>
    <w:rsid w:val="00EF2FD4"/>
    <w:rsid w:val="00EF2FD6"/>
    <w:rsid w:val="00EF3EEF"/>
    <w:rsid w:val="00F000EA"/>
    <w:rsid w:val="00F01575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1D65"/>
    <w:rsid w:val="00FC2396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801F9D-DCFF-447C-B0B4-B7D3442F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C1A1-3DA4-428F-82CB-4CAB0832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12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summer</cp:lastModifiedBy>
  <cp:revision>24</cp:revision>
  <dcterms:created xsi:type="dcterms:W3CDTF">2016-08-11T09:55:00Z</dcterms:created>
  <dcterms:modified xsi:type="dcterms:W3CDTF">2017-02-24T03:02:00Z</dcterms:modified>
</cp:coreProperties>
</file>